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9D" w:rsidRPr="005E3F1D" w:rsidRDefault="00D94A9D" w:rsidP="00D94A9D">
      <w:pPr>
        <w:rPr>
          <w:lang w:val="ru-RU"/>
        </w:rPr>
      </w:pPr>
      <w:r w:rsidRPr="005E3F1D">
        <w:rPr>
          <w:lang w:val="ru-RU"/>
        </w:rPr>
        <w:t>Как агенту получить свою комиссию за туры по акции КЭШБЕК? ВЕДИ предлагает небольшую инструкцию:</w:t>
      </w:r>
      <w:r w:rsidRPr="005E3F1D">
        <w:rPr>
          <w:lang w:val="ru-RU"/>
        </w:rPr>
        <w:br/>
      </w:r>
    </w:p>
    <w:p w:rsidR="009E155F" w:rsidRPr="005E3F1D" w:rsidRDefault="00D94A9D" w:rsidP="00481F4E">
      <w:pPr>
        <w:widowControl/>
        <w:suppressAutoHyphens w:val="0"/>
        <w:ind w:left="360" w:hanging="360"/>
        <w:rPr>
          <w:lang w:val="ru-RU" w:eastAsia="ru-RU"/>
        </w:rPr>
      </w:pPr>
      <w:r w:rsidRPr="005E3F1D">
        <w:rPr>
          <w:lang w:val="ru-RU"/>
        </w:rPr>
        <w:t>1.</w:t>
      </w:r>
      <w:r w:rsidRPr="005E3F1D">
        <w:rPr>
          <w:lang w:val="ru-RU"/>
        </w:rPr>
        <w:tab/>
      </w:r>
      <w:r w:rsidR="009E155F" w:rsidRPr="005E3F1D">
        <w:rPr>
          <w:lang w:val="ru-RU"/>
        </w:rPr>
        <w:t>Подписать доп. соглашение</w:t>
      </w:r>
      <w:r w:rsidR="00EC2BC9" w:rsidRPr="005E3F1D">
        <w:rPr>
          <w:lang w:val="ru-RU"/>
        </w:rPr>
        <w:t xml:space="preserve"> </w:t>
      </w:r>
      <w:r w:rsidR="009E155F" w:rsidRPr="005E3F1D">
        <w:rPr>
          <w:lang w:val="ru-RU"/>
        </w:rPr>
        <w:t>к агентскому договору</w:t>
      </w:r>
      <w:r w:rsidR="00EC2BC9" w:rsidRPr="005E3F1D">
        <w:rPr>
          <w:lang w:val="ru-RU"/>
        </w:rPr>
        <w:t xml:space="preserve"> и отправить скан</w:t>
      </w:r>
      <w:r w:rsidR="00EC2BC9" w:rsidRPr="005E3F1D">
        <w:rPr>
          <w:color w:val="1F497D"/>
          <w:lang w:val="ru-RU"/>
        </w:rPr>
        <w:t xml:space="preserve"> </w:t>
      </w:r>
      <w:r w:rsidR="00EC2BC9" w:rsidRPr="005E3F1D">
        <w:rPr>
          <w:lang w:val="ru-RU"/>
        </w:rPr>
        <w:t xml:space="preserve">на </w:t>
      </w:r>
      <w:hyperlink r:id="rId6" w:tooltip="dogovor@vedigroup.ru" w:history="1">
        <w:r w:rsidR="00EC2BC9" w:rsidRPr="005E3F1D">
          <w:rPr>
            <w:rStyle w:val="a5"/>
            <w:color w:val="FF1647"/>
            <w:bdr w:val="none" w:sz="0" w:space="0" w:color="auto" w:frame="1"/>
            <w:shd w:val="clear" w:color="auto" w:fill="FFFFFF"/>
          </w:rPr>
          <w:t>dogovor</w:t>
        </w:r>
        <w:r w:rsidR="00EC2BC9" w:rsidRPr="005E3F1D">
          <w:rPr>
            <w:rStyle w:val="a5"/>
            <w:color w:val="FF1647"/>
            <w:bdr w:val="none" w:sz="0" w:space="0" w:color="auto" w:frame="1"/>
            <w:shd w:val="clear" w:color="auto" w:fill="FFFFFF"/>
            <w:lang w:val="ru-RU"/>
          </w:rPr>
          <w:t>@</w:t>
        </w:r>
        <w:proofErr w:type="spellStart"/>
        <w:r w:rsidR="00EC2BC9" w:rsidRPr="005E3F1D">
          <w:rPr>
            <w:rStyle w:val="a5"/>
            <w:color w:val="FF1647"/>
            <w:bdr w:val="none" w:sz="0" w:space="0" w:color="auto" w:frame="1"/>
            <w:shd w:val="clear" w:color="auto" w:fill="FFFFFF"/>
          </w:rPr>
          <w:t>vedigroup</w:t>
        </w:r>
        <w:proofErr w:type="spellEnd"/>
        <w:r w:rsidR="00EC2BC9" w:rsidRPr="005E3F1D">
          <w:rPr>
            <w:rStyle w:val="a5"/>
            <w:color w:val="FF1647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EC2BC9" w:rsidRPr="005E3F1D">
          <w:rPr>
            <w:rStyle w:val="a5"/>
            <w:color w:val="FF1647"/>
            <w:bdr w:val="none" w:sz="0" w:space="0" w:color="auto" w:frame="1"/>
            <w:shd w:val="clear" w:color="auto" w:fill="FFFFFF"/>
          </w:rPr>
          <w:t>ru</w:t>
        </w:r>
        <w:proofErr w:type="spellEnd"/>
      </w:hyperlink>
      <w:r w:rsidR="00EC2BC9" w:rsidRPr="005E3F1D">
        <w:rPr>
          <w:lang w:val="ru-RU"/>
        </w:rPr>
        <w:t xml:space="preserve">, </w:t>
      </w:r>
      <w:r w:rsidR="009E155F" w:rsidRPr="005E3F1D">
        <w:rPr>
          <w:lang w:val="ru-RU"/>
        </w:rPr>
        <w:t>(</w:t>
      </w:r>
      <w:r w:rsidR="00EC2BC9" w:rsidRPr="005E3F1D">
        <w:rPr>
          <w:lang w:val="ru-RU"/>
        </w:rPr>
        <w:t xml:space="preserve">доп. соглашение формируется в личном </w:t>
      </w:r>
      <w:proofErr w:type="gramStart"/>
      <w:r w:rsidR="00EC2BC9" w:rsidRPr="005E3F1D">
        <w:rPr>
          <w:lang w:val="ru-RU"/>
        </w:rPr>
        <w:t>кабинете</w:t>
      </w:r>
      <w:proofErr w:type="gramEnd"/>
      <w:r w:rsidR="00EC2BC9" w:rsidRPr="005E3F1D">
        <w:rPr>
          <w:lang w:val="ru-RU"/>
        </w:rPr>
        <w:t xml:space="preserve"> в самой заявке кнопка «Дополнительное соглашение к договору </w:t>
      </w:r>
      <w:proofErr w:type="spellStart"/>
      <w:r w:rsidR="00EC2BC9" w:rsidRPr="005E3F1D">
        <w:rPr>
          <w:lang w:val="ru-RU"/>
        </w:rPr>
        <w:t>Кэшбек</w:t>
      </w:r>
      <w:proofErr w:type="spellEnd"/>
      <w:r w:rsidR="00EC2BC9" w:rsidRPr="005E3F1D">
        <w:rPr>
          <w:lang w:val="ru-RU"/>
        </w:rPr>
        <w:t>»)</w:t>
      </w:r>
      <w:r w:rsidR="00481F4E" w:rsidRPr="005E3F1D">
        <w:rPr>
          <w:lang w:val="ru-RU"/>
        </w:rPr>
        <w:t xml:space="preserve"> </w:t>
      </w:r>
      <w:r w:rsidR="00EC2BC9" w:rsidRPr="005E3F1D">
        <w:rPr>
          <w:lang w:val="ru-RU"/>
        </w:rPr>
        <w:br/>
      </w:r>
      <w:r w:rsidR="00EC2BC9" w:rsidRPr="005E3F1D">
        <w:rPr>
          <w:noProof/>
          <w:lang w:val="ru-RU" w:eastAsia="ru-RU"/>
        </w:rPr>
        <w:drawing>
          <wp:inline distT="0" distB="0" distL="0" distR="0" wp14:anchorId="10C6CE8B" wp14:editId="35EE5DD3">
            <wp:extent cx="2825579" cy="181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7277" cy="181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36" w:rsidRDefault="00A43F36" w:rsidP="009E155F">
      <w:pPr>
        <w:rPr>
          <w:lang w:val="ru-RU"/>
        </w:rPr>
      </w:pPr>
    </w:p>
    <w:p w:rsidR="009E155F" w:rsidRPr="005E3F1D" w:rsidRDefault="00D94A9D" w:rsidP="009E155F">
      <w:pPr>
        <w:rPr>
          <w:lang w:val="ru-RU"/>
        </w:rPr>
      </w:pPr>
      <w:r w:rsidRPr="005E3F1D">
        <w:rPr>
          <w:lang w:val="ru-RU"/>
        </w:rPr>
        <w:t>2.</w:t>
      </w:r>
      <w:r w:rsidR="00A43F36">
        <w:rPr>
          <w:lang w:val="ru-RU"/>
        </w:rPr>
        <w:t xml:space="preserve"> </w:t>
      </w:r>
      <w:r w:rsidR="009E155F" w:rsidRPr="005E3F1D">
        <w:rPr>
          <w:lang w:val="ru-RU"/>
        </w:rPr>
        <w:t>Дождаться возврата туристов из поездки.</w:t>
      </w:r>
    </w:p>
    <w:p w:rsidR="007D6CDF" w:rsidRPr="00A46E93" w:rsidRDefault="00D94A9D" w:rsidP="009E155F">
      <w:pPr>
        <w:rPr>
          <w:lang w:val="ru-RU"/>
        </w:rPr>
      </w:pPr>
      <w:r w:rsidRPr="005E3F1D">
        <w:rPr>
          <w:lang w:val="ru-RU"/>
        </w:rPr>
        <w:t>3.</w:t>
      </w:r>
      <w:r w:rsidR="009E155F" w:rsidRPr="005E3F1D">
        <w:rPr>
          <w:lang w:val="ru-RU"/>
        </w:rPr>
        <w:t xml:space="preserve"> </w:t>
      </w:r>
      <w:r w:rsidR="00A43F36">
        <w:rPr>
          <w:lang w:val="ru-RU"/>
        </w:rPr>
        <w:t xml:space="preserve"> </w:t>
      </w:r>
      <w:r w:rsidR="009E155F" w:rsidRPr="005E3F1D">
        <w:rPr>
          <w:lang w:val="ru-RU"/>
        </w:rPr>
        <w:t>Уточнить сумму к возврату у менеджера</w:t>
      </w:r>
      <w:r w:rsidR="00A43F36">
        <w:rPr>
          <w:lang w:val="ru-RU"/>
        </w:rPr>
        <w:t>, написав  примечание к заявке</w:t>
      </w:r>
      <w:r w:rsidR="009E155F" w:rsidRPr="005E3F1D">
        <w:rPr>
          <w:lang w:val="ru-RU"/>
        </w:rPr>
        <w:t>.</w:t>
      </w:r>
    </w:p>
    <w:p w:rsidR="009E155F" w:rsidRPr="005E3F1D" w:rsidRDefault="007D6CDF" w:rsidP="009E155F">
      <w:pPr>
        <w:rPr>
          <w:lang w:val="ru-RU"/>
        </w:rPr>
      </w:pPr>
      <w:r w:rsidRPr="007D6CDF">
        <w:rPr>
          <w:lang w:val="ru-RU"/>
        </w:rPr>
        <w:t xml:space="preserve">4.  </w:t>
      </w:r>
      <w:r w:rsidR="00A46E93" w:rsidRPr="00A46E93">
        <w:rPr>
          <w:lang w:val="ru-RU"/>
        </w:rPr>
        <w:t xml:space="preserve">При возврате комиссии или переносе на другую заявку с агента удерживается 1,5% </w:t>
      </w:r>
      <w:r w:rsidR="001E1157">
        <w:rPr>
          <w:lang w:val="ru-RU"/>
        </w:rPr>
        <w:t xml:space="preserve">от стоимости тура </w:t>
      </w:r>
      <w:r w:rsidR="00A46E93" w:rsidRPr="00A46E93">
        <w:rPr>
          <w:lang w:val="ru-RU"/>
        </w:rPr>
        <w:t xml:space="preserve">за </w:t>
      </w:r>
      <w:proofErr w:type="spellStart"/>
      <w:r w:rsidR="00A46E93" w:rsidRPr="00A46E93">
        <w:rPr>
          <w:lang w:val="ru-RU"/>
        </w:rPr>
        <w:t>эквайринг</w:t>
      </w:r>
      <w:proofErr w:type="spellEnd"/>
      <w:r w:rsidR="00A46E93" w:rsidRPr="00A46E93">
        <w:rPr>
          <w:lang w:val="ru-RU"/>
        </w:rPr>
        <w:t>.</w:t>
      </w:r>
      <w:r w:rsidR="009E155F" w:rsidRPr="005E3F1D">
        <w:rPr>
          <w:lang w:val="ru-RU"/>
        </w:rPr>
        <w:br/>
      </w:r>
      <w:r w:rsidR="00A46E93">
        <w:rPr>
          <w:lang w:val="ru-RU"/>
        </w:rPr>
        <w:t>5</w:t>
      </w:r>
      <w:r w:rsidR="009E155F" w:rsidRPr="005E3F1D">
        <w:rPr>
          <w:lang w:val="ru-RU"/>
        </w:rPr>
        <w:t>.  Выбрать способ возврата</w:t>
      </w:r>
      <w:r w:rsidR="00EC2BC9" w:rsidRPr="005E3F1D">
        <w:rPr>
          <w:lang w:val="ru-RU"/>
        </w:rPr>
        <w:t xml:space="preserve"> комиссии</w:t>
      </w:r>
      <w:r w:rsidR="009E155F" w:rsidRPr="005E3F1D">
        <w:rPr>
          <w:lang w:val="ru-RU"/>
        </w:rPr>
        <w:t xml:space="preserve"> – перенос на другую заявку </w:t>
      </w:r>
      <w:r w:rsidR="00A46E93">
        <w:rPr>
          <w:lang w:val="ru-RU"/>
        </w:rPr>
        <w:t>ВЕДИ ГРУПП</w:t>
      </w:r>
      <w:r w:rsidR="00C3638B" w:rsidRPr="005E3F1D">
        <w:rPr>
          <w:lang w:val="ru-RU"/>
        </w:rPr>
        <w:t xml:space="preserve"> </w:t>
      </w:r>
      <w:r w:rsidR="00EC2BC9" w:rsidRPr="005E3F1D">
        <w:rPr>
          <w:lang w:val="ru-RU"/>
        </w:rPr>
        <w:t xml:space="preserve"> </w:t>
      </w:r>
      <w:r w:rsidR="009E155F" w:rsidRPr="005E3F1D">
        <w:rPr>
          <w:lang w:val="ru-RU"/>
        </w:rPr>
        <w:t>или возврат средств на расчетный счет.</w:t>
      </w:r>
    </w:p>
    <w:p w:rsidR="009E155F" w:rsidRDefault="00A46E93" w:rsidP="009E155F">
      <w:pPr>
        <w:rPr>
          <w:rStyle w:val="a5"/>
          <w:lang w:val="ru-RU"/>
        </w:rPr>
      </w:pPr>
      <w:r>
        <w:rPr>
          <w:lang w:val="ru-RU"/>
        </w:rPr>
        <w:t>6</w:t>
      </w:r>
      <w:r w:rsidR="00D94A9D" w:rsidRPr="005E3F1D">
        <w:rPr>
          <w:lang w:val="ru-RU"/>
        </w:rPr>
        <w:t>.</w:t>
      </w:r>
      <w:r w:rsidR="00A43F36">
        <w:rPr>
          <w:lang w:val="ru-RU"/>
        </w:rPr>
        <w:t xml:space="preserve"> </w:t>
      </w:r>
      <w:r w:rsidR="009E155F" w:rsidRPr="005E3F1D">
        <w:rPr>
          <w:lang w:val="ru-RU"/>
        </w:rPr>
        <w:t>Предоставить сканы заполненных и подписанных документов на эл. почту</w:t>
      </w:r>
      <w:r w:rsidR="00A43F36">
        <w:rPr>
          <w:lang w:val="ru-RU"/>
        </w:rPr>
        <w:t xml:space="preserve"> менеджера по заявке</w:t>
      </w:r>
      <w:r w:rsidR="009E155F" w:rsidRPr="005E3F1D">
        <w:rPr>
          <w:lang w:val="ru-RU"/>
        </w:rPr>
        <w:t xml:space="preserve">: </w:t>
      </w:r>
      <w:r w:rsidR="009E155F" w:rsidRPr="005E3F1D">
        <w:rPr>
          <w:lang w:val="ru-RU"/>
        </w:rPr>
        <w:br/>
        <w:t xml:space="preserve">- </w:t>
      </w:r>
      <w:hyperlink r:id="rId8" w:history="1">
        <w:r w:rsidR="001E1157" w:rsidRPr="001E1157">
          <w:rPr>
            <w:rStyle w:val="a5"/>
            <w:lang w:val="ru-RU"/>
          </w:rPr>
          <w:t xml:space="preserve">специальный бланк </w:t>
        </w:r>
        <w:r w:rsidR="009E155F" w:rsidRPr="001E1157">
          <w:rPr>
            <w:rStyle w:val="a5"/>
            <w:lang w:val="ru-RU"/>
          </w:rPr>
          <w:t>отчет</w:t>
        </w:r>
        <w:r w:rsidR="001E1157" w:rsidRPr="001E1157">
          <w:rPr>
            <w:rStyle w:val="a5"/>
            <w:lang w:val="ru-RU"/>
          </w:rPr>
          <w:t>а</w:t>
        </w:r>
        <w:r w:rsidR="009E155F" w:rsidRPr="001E1157">
          <w:rPr>
            <w:rStyle w:val="a5"/>
            <w:lang w:val="ru-RU"/>
          </w:rPr>
          <w:t xml:space="preserve"> агента </w:t>
        </w:r>
        <w:r w:rsidR="001E1157" w:rsidRPr="001E1157">
          <w:rPr>
            <w:rStyle w:val="a5"/>
            <w:lang w:val="ru-RU"/>
          </w:rPr>
          <w:t xml:space="preserve">и </w:t>
        </w:r>
        <w:r w:rsidR="001E1157">
          <w:rPr>
            <w:rStyle w:val="a5"/>
            <w:lang w:val="ru-RU"/>
          </w:rPr>
          <w:t>акт выполненных работ</w:t>
        </w:r>
        <w:r w:rsidR="001E1157" w:rsidRPr="001E1157">
          <w:rPr>
            <w:rStyle w:val="a5"/>
            <w:lang w:val="ru-RU"/>
          </w:rPr>
          <w:t xml:space="preserve"> по акции </w:t>
        </w:r>
        <w:proofErr w:type="spellStart"/>
        <w:r w:rsidR="001E1157" w:rsidRPr="001E1157">
          <w:rPr>
            <w:rStyle w:val="a5"/>
            <w:lang w:val="ru-RU"/>
          </w:rPr>
          <w:t>кэшбек</w:t>
        </w:r>
        <w:proofErr w:type="spellEnd"/>
      </w:hyperlink>
      <w:r w:rsidR="00212A47">
        <w:rPr>
          <w:rStyle w:val="a5"/>
          <w:lang w:val="ru-RU"/>
        </w:rPr>
        <w:t xml:space="preserve"> 3 этап</w:t>
      </w:r>
    </w:p>
    <w:p w:rsidR="00212A47" w:rsidRPr="00EA331A" w:rsidRDefault="00212A47" w:rsidP="00EA331A">
      <w:pPr>
        <w:widowControl/>
        <w:shd w:val="clear" w:color="auto" w:fill="FFFFFF"/>
        <w:suppressAutoHyphens w:val="0"/>
        <w:spacing w:line="300" w:lineRule="atLeast"/>
        <w:textAlignment w:val="baseline"/>
        <w:rPr>
          <w:rFonts w:ascii="inherit" w:eastAsia="Times New Roman" w:hAnsi="inherit"/>
          <w:kern w:val="0"/>
          <w:sz w:val="21"/>
          <w:szCs w:val="21"/>
          <w:lang w:val="ru-RU" w:eastAsia="ru-RU"/>
        </w:rPr>
      </w:pPr>
      <w:r>
        <w:rPr>
          <w:lang w:val="ru-RU"/>
        </w:rPr>
        <w:t xml:space="preserve">- </w:t>
      </w:r>
      <w:hyperlink r:id="rId9" w:history="1">
        <w:r w:rsidR="007E1654" w:rsidRPr="007E1654">
          <w:rPr>
            <w:rStyle w:val="a5"/>
            <w:rFonts w:eastAsia="Times New Roman"/>
            <w:kern w:val="0"/>
            <w:bdr w:val="none" w:sz="0" w:space="0" w:color="auto" w:frame="1"/>
            <w:lang w:val="ru-RU" w:eastAsia="ru-RU"/>
          </w:rPr>
          <w:t xml:space="preserve">специальный бланк отчета агента и акт выполненных работ по акции </w:t>
        </w:r>
        <w:proofErr w:type="spellStart"/>
        <w:r w:rsidR="007E1654" w:rsidRPr="007E1654">
          <w:rPr>
            <w:rStyle w:val="a5"/>
            <w:rFonts w:eastAsia="Times New Roman"/>
            <w:kern w:val="0"/>
            <w:bdr w:val="none" w:sz="0" w:space="0" w:color="auto" w:frame="1"/>
            <w:lang w:val="ru-RU" w:eastAsia="ru-RU"/>
          </w:rPr>
          <w:t>кэшбек</w:t>
        </w:r>
        <w:proofErr w:type="spellEnd"/>
        <w:r w:rsidR="007E1654" w:rsidRPr="007E1654">
          <w:rPr>
            <w:rStyle w:val="a5"/>
            <w:rFonts w:eastAsia="Times New Roman"/>
            <w:kern w:val="0"/>
            <w:bdr w:val="none" w:sz="0" w:space="0" w:color="auto" w:frame="1"/>
            <w:lang w:val="ru-RU" w:eastAsia="ru-RU"/>
          </w:rPr>
          <w:t xml:space="preserve"> 4 этап</w:t>
        </w:r>
      </w:hyperlink>
      <w:bookmarkStart w:id="0" w:name="_GoBack"/>
      <w:bookmarkEnd w:id="0"/>
      <w:r w:rsidR="00EA331A">
        <w:rPr>
          <w:rFonts w:eastAsia="Times New Roman"/>
          <w:color w:val="1F497D" w:themeColor="text2"/>
          <w:kern w:val="0"/>
          <w:lang w:val="ru-RU" w:eastAsia="ru-RU"/>
        </w:rPr>
        <w:t xml:space="preserve"> </w:t>
      </w:r>
    </w:p>
    <w:p w:rsidR="001E1157" w:rsidRPr="005E3F1D" w:rsidRDefault="001E1157" w:rsidP="009E155F">
      <w:pPr>
        <w:rPr>
          <w:lang w:val="ru-RU"/>
        </w:rPr>
      </w:pPr>
      <w:r>
        <w:rPr>
          <w:lang w:val="ru-RU"/>
        </w:rPr>
        <w:t xml:space="preserve">  (</w:t>
      </w:r>
      <w:hyperlink r:id="rId10" w:history="1">
        <w:r w:rsidRPr="001E1157">
          <w:rPr>
            <w:rStyle w:val="a5"/>
            <w:lang w:val="ru-RU"/>
          </w:rPr>
          <w:t>образец заполнения отчёта агента и акта выполненных работ</w:t>
        </w:r>
      </w:hyperlink>
      <w:r>
        <w:rPr>
          <w:lang w:val="ru-RU"/>
        </w:rPr>
        <w:t>)</w:t>
      </w:r>
    </w:p>
    <w:p w:rsidR="009E155F" w:rsidRDefault="009E155F" w:rsidP="009E155F">
      <w:pPr>
        <w:rPr>
          <w:lang w:val="ru-RU"/>
        </w:rPr>
      </w:pPr>
      <w:r w:rsidRPr="005E3F1D">
        <w:rPr>
          <w:lang w:val="ru-RU"/>
        </w:rPr>
        <w:t>-  счет на сумму комиссии  (</w:t>
      </w:r>
      <w:r w:rsidR="00C3638B" w:rsidRPr="005E3F1D">
        <w:rPr>
          <w:lang w:val="ru-RU"/>
        </w:rPr>
        <w:t xml:space="preserve">при выборе </w:t>
      </w:r>
      <w:r w:rsidRPr="005E3F1D">
        <w:rPr>
          <w:lang w:val="ru-RU"/>
        </w:rPr>
        <w:t>возврата</w:t>
      </w:r>
      <w:r w:rsidR="00C3638B" w:rsidRPr="005E3F1D">
        <w:rPr>
          <w:lang w:val="ru-RU"/>
        </w:rPr>
        <w:t xml:space="preserve"> комиссии на расчетный счет, </w:t>
      </w:r>
      <w:r w:rsidRPr="005E3F1D">
        <w:rPr>
          <w:lang w:val="ru-RU"/>
        </w:rPr>
        <w:t>бухгалтерия произведет оплат</w:t>
      </w:r>
      <w:r w:rsidR="001E1157">
        <w:rPr>
          <w:lang w:val="ru-RU"/>
        </w:rPr>
        <w:t>у в течение 3-х банковских дней</w:t>
      </w:r>
      <w:r w:rsidR="00C3638B" w:rsidRPr="005E3F1D">
        <w:rPr>
          <w:lang w:val="ru-RU"/>
        </w:rPr>
        <w:t>)</w:t>
      </w:r>
      <w:proofErr w:type="gramStart"/>
      <w:r w:rsidRPr="005E3F1D">
        <w:rPr>
          <w:lang w:val="ru-RU"/>
        </w:rPr>
        <w:t xml:space="preserve"> </w:t>
      </w:r>
      <w:r w:rsidR="001E1157">
        <w:rPr>
          <w:lang w:val="ru-RU"/>
        </w:rPr>
        <w:t>.</w:t>
      </w:r>
      <w:proofErr w:type="gramEnd"/>
      <w:r w:rsidR="001E1157">
        <w:rPr>
          <w:lang w:val="ru-RU"/>
        </w:rPr>
        <w:t xml:space="preserve"> </w:t>
      </w:r>
    </w:p>
    <w:p w:rsidR="001E1157" w:rsidRPr="005E3F1D" w:rsidRDefault="001E1157" w:rsidP="009E155F">
      <w:pPr>
        <w:rPr>
          <w:lang w:val="ru-RU"/>
        </w:rPr>
      </w:pPr>
      <w:r>
        <w:rPr>
          <w:lang w:val="ru-RU"/>
        </w:rPr>
        <w:t xml:space="preserve">  (</w:t>
      </w:r>
      <w:hyperlink r:id="rId11" w:history="1">
        <w:r w:rsidRPr="001E1157">
          <w:rPr>
            <w:rStyle w:val="a5"/>
            <w:lang w:val="ru-RU"/>
          </w:rPr>
          <w:t>образец  бланка счета на возврат комиссии</w:t>
        </w:r>
      </w:hyperlink>
      <w:r>
        <w:rPr>
          <w:lang w:val="ru-RU"/>
        </w:rPr>
        <w:t>).</w:t>
      </w:r>
    </w:p>
    <w:p w:rsidR="00D94A9D" w:rsidRPr="005E3F1D" w:rsidRDefault="00C3638B" w:rsidP="009E155F">
      <w:pPr>
        <w:rPr>
          <w:lang w:val="ru-RU"/>
        </w:rPr>
      </w:pPr>
      <w:r w:rsidRPr="005E3F1D">
        <w:rPr>
          <w:lang w:val="ru-RU"/>
        </w:rPr>
        <w:t xml:space="preserve">- заявление на перенос на другую заявку </w:t>
      </w:r>
      <w:r w:rsidR="00A46E93">
        <w:rPr>
          <w:lang w:val="ru-RU"/>
        </w:rPr>
        <w:t>ВЕДИ ГРУПП</w:t>
      </w:r>
      <w:r w:rsidRPr="005E3F1D">
        <w:rPr>
          <w:lang w:val="ru-RU"/>
        </w:rPr>
        <w:t xml:space="preserve"> (на фирменном бланке при выборе переноса комиссии)</w:t>
      </w:r>
    </w:p>
    <w:p w:rsidR="00A43F36" w:rsidRDefault="00A46E93" w:rsidP="009E155F">
      <w:pPr>
        <w:rPr>
          <w:lang w:val="ru-RU"/>
        </w:rPr>
      </w:pPr>
      <w:r>
        <w:rPr>
          <w:lang w:val="ru-RU"/>
        </w:rPr>
        <w:t>7</w:t>
      </w:r>
      <w:r w:rsidR="009E155F" w:rsidRPr="005E3F1D">
        <w:rPr>
          <w:lang w:val="ru-RU"/>
        </w:rPr>
        <w:t>.   Оригиналы документов вместе со счетом на возврат отправлять на почту: 101000, г. Москва, ул. Чистопрудный бул., д. 11, стр. 1.</w:t>
      </w:r>
      <w:r w:rsidR="00E858F3" w:rsidRPr="005E3F1D">
        <w:rPr>
          <w:lang w:val="ru-RU"/>
        </w:rPr>
        <w:br/>
      </w:r>
      <w:r w:rsidR="00C3638B" w:rsidRPr="005E3F1D">
        <w:rPr>
          <w:lang w:val="ru-RU"/>
        </w:rPr>
        <w:br/>
      </w:r>
      <w:r w:rsidR="00D94A9D" w:rsidRPr="005E3F1D">
        <w:rPr>
          <w:lang w:val="ru-RU"/>
        </w:rPr>
        <w:t>По любым вопросам можно обращаться в наш агентский отдел</w:t>
      </w:r>
      <w:r w:rsidR="009E155F" w:rsidRPr="005E3F1D">
        <w:rPr>
          <w:lang w:val="ru-RU"/>
        </w:rPr>
        <w:t xml:space="preserve"> и представительства</w:t>
      </w:r>
      <w:r w:rsidR="00A43F36">
        <w:rPr>
          <w:lang w:val="ru-RU"/>
        </w:rPr>
        <w:t xml:space="preserve"> </w:t>
      </w:r>
      <w:hyperlink r:id="rId12" w:history="1">
        <w:r w:rsidR="00A43F36" w:rsidRPr="0060562C">
          <w:rPr>
            <w:rStyle w:val="a5"/>
            <w:lang w:val="ru-RU"/>
          </w:rPr>
          <w:t>https://www.veditour.ru/agents/</w:t>
        </w:r>
      </w:hyperlink>
      <w:r w:rsidR="00A43F36">
        <w:rPr>
          <w:lang w:val="ru-RU"/>
        </w:rPr>
        <w:t xml:space="preserve"> </w:t>
      </w:r>
      <w:r w:rsidR="00653433">
        <w:rPr>
          <w:lang w:val="ru-RU"/>
        </w:rPr>
        <w:t xml:space="preserve"> </w:t>
      </w:r>
      <w:r w:rsidR="00A43F36">
        <w:rPr>
          <w:lang w:val="ru-RU"/>
        </w:rPr>
        <w:br/>
      </w:r>
    </w:p>
    <w:p w:rsidR="009E155F" w:rsidRDefault="00E858F3" w:rsidP="009E155F">
      <w:pPr>
        <w:rPr>
          <w:rFonts w:ascii="inherit" w:hAnsi="inherit"/>
          <w:sz w:val="21"/>
          <w:szCs w:val="21"/>
          <w:lang w:val="ru-RU"/>
        </w:rPr>
      </w:pPr>
      <w:r>
        <w:rPr>
          <w:lang w:val="ru-RU"/>
        </w:rPr>
        <w:br/>
      </w:r>
    </w:p>
    <w:p w:rsidR="009E155F" w:rsidRPr="009E155F" w:rsidRDefault="009E155F" w:rsidP="00D94A9D">
      <w:pPr>
        <w:rPr>
          <w:rFonts w:ascii="inherit" w:hAnsi="inherit"/>
          <w:sz w:val="21"/>
          <w:szCs w:val="21"/>
          <w:lang w:val="ru-RU"/>
        </w:rPr>
      </w:pPr>
    </w:p>
    <w:p w:rsidR="009E155F" w:rsidRPr="009E155F" w:rsidRDefault="009E155F" w:rsidP="00D94A9D">
      <w:pPr>
        <w:rPr>
          <w:lang w:val="ru-RU"/>
        </w:rPr>
      </w:pPr>
    </w:p>
    <w:p w:rsidR="00D14680" w:rsidRPr="00D94A9D" w:rsidRDefault="00E858F3" w:rsidP="00D94A9D">
      <w:pPr>
        <w:rPr>
          <w:lang w:val="ru-RU"/>
        </w:rPr>
      </w:pPr>
      <w:r>
        <w:rPr>
          <w:lang w:val="ru-RU"/>
        </w:rPr>
        <w:br/>
      </w:r>
    </w:p>
    <w:sectPr w:rsidR="00D14680" w:rsidRPr="00D9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61F"/>
    <w:multiLevelType w:val="multilevel"/>
    <w:tmpl w:val="9C0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B1304"/>
    <w:multiLevelType w:val="hybridMultilevel"/>
    <w:tmpl w:val="C648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9D"/>
    <w:rsid w:val="000407EC"/>
    <w:rsid w:val="001E1157"/>
    <w:rsid w:val="00212A47"/>
    <w:rsid w:val="003C04BA"/>
    <w:rsid w:val="00481F4E"/>
    <w:rsid w:val="00573532"/>
    <w:rsid w:val="005B6F37"/>
    <w:rsid w:val="005E3F1D"/>
    <w:rsid w:val="005F3EAE"/>
    <w:rsid w:val="00653433"/>
    <w:rsid w:val="00783DC6"/>
    <w:rsid w:val="007D6CDF"/>
    <w:rsid w:val="007E1654"/>
    <w:rsid w:val="008B108A"/>
    <w:rsid w:val="00941293"/>
    <w:rsid w:val="009E155F"/>
    <w:rsid w:val="00A43F36"/>
    <w:rsid w:val="00A46E93"/>
    <w:rsid w:val="00AB1D2A"/>
    <w:rsid w:val="00C3638B"/>
    <w:rsid w:val="00D14680"/>
    <w:rsid w:val="00D94A9D"/>
    <w:rsid w:val="00E858F3"/>
    <w:rsid w:val="00EA331A"/>
    <w:rsid w:val="00EC2BC9"/>
    <w:rsid w:val="00F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EC"/>
    <w:pPr>
      <w:widowControl w:val="0"/>
      <w:suppressAutoHyphens/>
    </w:pPr>
    <w:rPr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407EC"/>
    <w:rPr>
      <w:i/>
      <w:iCs/>
    </w:rPr>
  </w:style>
  <w:style w:type="paragraph" w:styleId="a4">
    <w:name w:val="List Paragraph"/>
    <w:basedOn w:val="a"/>
    <w:uiPriority w:val="34"/>
    <w:qFormat/>
    <w:rsid w:val="000407EC"/>
    <w:pPr>
      <w:ind w:left="708"/>
    </w:pPr>
  </w:style>
  <w:style w:type="character" w:styleId="a5">
    <w:name w:val="Hyperlink"/>
    <w:basedOn w:val="a0"/>
    <w:uiPriority w:val="99"/>
    <w:unhideWhenUsed/>
    <w:rsid w:val="00D94A9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E155F"/>
    <w:rPr>
      <w:b/>
      <w:bCs/>
    </w:rPr>
  </w:style>
  <w:style w:type="paragraph" w:styleId="a7">
    <w:name w:val="Normal (Web)"/>
    <w:basedOn w:val="a"/>
    <w:uiPriority w:val="99"/>
    <w:unhideWhenUsed/>
    <w:rsid w:val="009E15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C9"/>
    <w:rPr>
      <w:rFonts w:ascii="Tahoma" w:hAnsi="Tahoma" w:cs="Tahoma"/>
      <w:kern w:val="1"/>
      <w:sz w:val="16"/>
      <w:szCs w:val="16"/>
      <w:lang w:val="en-US" w:eastAsia="ar-SA"/>
    </w:rPr>
  </w:style>
  <w:style w:type="character" w:styleId="aa">
    <w:name w:val="FollowedHyperlink"/>
    <w:basedOn w:val="a0"/>
    <w:uiPriority w:val="99"/>
    <w:semiHidden/>
    <w:unhideWhenUsed/>
    <w:rsid w:val="00783D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EC"/>
    <w:pPr>
      <w:widowControl w:val="0"/>
      <w:suppressAutoHyphens/>
    </w:pPr>
    <w:rPr>
      <w:kern w:val="1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407EC"/>
    <w:rPr>
      <w:i/>
      <w:iCs/>
    </w:rPr>
  </w:style>
  <w:style w:type="paragraph" w:styleId="a4">
    <w:name w:val="List Paragraph"/>
    <w:basedOn w:val="a"/>
    <w:uiPriority w:val="34"/>
    <w:qFormat/>
    <w:rsid w:val="000407EC"/>
    <w:pPr>
      <w:ind w:left="708"/>
    </w:pPr>
  </w:style>
  <w:style w:type="character" w:styleId="a5">
    <w:name w:val="Hyperlink"/>
    <w:basedOn w:val="a0"/>
    <w:uiPriority w:val="99"/>
    <w:unhideWhenUsed/>
    <w:rsid w:val="00D94A9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E155F"/>
    <w:rPr>
      <w:b/>
      <w:bCs/>
    </w:rPr>
  </w:style>
  <w:style w:type="paragraph" w:styleId="a7">
    <w:name w:val="Normal (Web)"/>
    <w:basedOn w:val="a"/>
    <w:uiPriority w:val="99"/>
    <w:unhideWhenUsed/>
    <w:rsid w:val="009E15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BC9"/>
    <w:rPr>
      <w:rFonts w:ascii="Tahoma" w:hAnsi="Tahoma" w:cs="Tahoma"/>
      <w:kern w:val="1"/>
      <w:sz w:val="16"/>
      <w:szCs w:val="16"/>
      <w:lang w:val="en-US" w:eastAsia="ar-SA"/>
    </w:rPr>
  </w:style>
  <w:style w:type="character" w:styleId="aa">
    <w:name w:val="FollowedHyperlink"/>
    <w:basedOn w:val="a0"/>
    <w:uiPriority w:val="99"/>
    <w:semiHidden/>
    <w:unhideWhenUsed/>
    <w:rsid w:val="00783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itour.ru/upload/Nagornaya/cashbac3/Report%20of%20the%20agent%20for%20cashback%20and%20certificate%20of%20completion_3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www.veditour.ru/ag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vedigroup.ru" TargetMode="External"/><Relationship Id="rId11" Type="http://schemas.openxmlformats.org/officeDocument/2006/relationships/hyperlink" Target="https://www.veditour.ru/upload/Nagornaya/cashbac3/file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editour.ru/upload/NM/Skobeleva/Report%20of%20the%20agent%20for%20cashback%20and%20certificate%20of%20completion%20example_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ditour.ru/upload/NM/Skobeleva/Obrazec%20Otchet%20i%20Akt%204etap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</dc:creator>
  <cp:lastModifiedBy>Kondroi</cp:lastModifiedBy>
  <cp:revision>11</cp:revision>
  <dcterms:created xsi:type="dcterms:W3CDTF">2021-05-20T10:32:00Z</dcterms:created>
  <dcterms:modified xsi:type="dcterms:W3CDTF">2021-06-17T11:05:00Z</dcterms:modified>
</cp:coreProperties>
</file>